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DFF" w:rsidRPr="00133DFF" w:rsidRDefault="00133DFF" w:rsidP="00133DFF">
      <w:pPr>
        <w:spacing w:after="0"/>
        <w:jc w:val="both"/>
        <w:rPr>
          <w:b/>
        </w:rPr>
      </w:pPr>
      <w:r w:rsidRPr="00133DFF">
        <w:rPr>
          <w:b/>
        </w:rPr>
        <w:t xml:space="preserve">Neue Funktion: Übergabe der Telefonnummer aus dem ESTOS Gesprächsfenster in das </w:t>
      </w:r>
      <w:proofErr w:type="spellStart"/>
      <w:r w:rsidRPr="00133DFF">
        <w:rPr>
          <w:b/>
        </w:rPr>
        <w:t>itacom</w:t>
      </w:r>
      <w:proofErr w:type="spellEnd"/>
      <w:r w:rsidRPr="00133DFF">
        <w:rPr>
          <w:b/>
        </w:rPr>
        <w:t xml:space="preserve"> CRM</w:t>
      </w:r>
    </w:p>
    <w:p w:rsidR="00133DFF" w:rsidRDefault="00133DFF" w:rsidP="00133DFF">
      <w:pPr>
        <w:spacing w:after="0"/>
        <w:jc w:val="both"/>
      </w:pPr>
    </w:p>
    <w:p w:rsidR="00133DFF" w:rsidRDefault="00886111" w:rsidP="004C3C24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46990</wp:posOffset>
            </wp:positionV>
            <wp:extent cx="2619375" cy="1628775"/>
            <wp:effectExtent l="0" t="0" r="9525" b="9525"/>
            <wp:wrapThrough wrapText="bothSides">
              <wp:wrapPolygon edited="0">
                <wp:start x="0" y="0"/>
                <wp:lineTo x="0" y="21474"/>
                <wp:lineTo x="21521" y="21474"/>
                <wp:lineTo x="21521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\\ITADB\Daten\itacom_CRM\Ticketablage\64102\311804\ESTOS_CRM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3DFF">
        <w:t xml:space="preserve">Erst seit kurzem können sich alle </w:t>
      </w:r>
      <w:proofErr w:type="spellStart"/>
      <w:r w:rsidR="00133DFF">
        <w:t>itacom</w:t>
      </w:r>
      <w:proofErr w:type="spellEnd"/>
      <w:r w:rsidR="00133DFF">
        <w:t xml:space="preserve"> CRM Nutzer über eine weitere arbeitserleichternde Funktion freuen:</w:t>
      </w:r>
      <w:r w:rsidR="00F928E4">
        <w:br/>
      </w:r>
      <w:r w:rsidR="00133DFF">
        <w:t xml:space="preserve">Es besteht nun die Möglichkeit über einen HTML Link im ESTOS Gesprächsfenster die Telefonnummer des Anrufers an das </w:t>
      </w:r>
      <w:proofErr w:type="spellStart"/>
      <w:r w:rsidR="00133DFF">
        <w:t>itacom</w:t>
      </w:r>
      <w:proofErr w:type="spellEnd"/>
      <w:r w:rsidR="00133DFF">
        <w:t xml:space="preserve"> CRM zu übergeben und somit schnell einen bestehenden Kommunikationsverlauf einzusehen oder binnen Sekunden einen neuen Vorgang anzulegen. </w:t>
      </w:r>
    </w:p>
    <w:p w:rsidR="00133DFF" w:rsidRDefault="00133DFF" w:rsidP="004C3C24">
      <w:pPr>
        <w:spacing w:after="0"/>
        <w:jc w:val="both"/>
      </w:pPr>
    </w:p>
    <w:p w:rsidR="00432116" w:rsidRDefault="00432116" w:rsidP="004C3C24">
      <w:pPr>
        <w:spacing w:after="0"/>
        <w:jc w:val="both"/>
      </w:pPr>
    </w:p>
    <w:p w:rsidR="00EC0977" w:rsidRDefault="00886111" w:rsidP="004C3C24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70485</wp:posOffset>
            </wp:positionV>
            <wp:extent cx="2569845" cy="2336165"/>
            <wp:effectExtent l="0" t="0" r="1905" b="6985"/>
            <wp:wrapThrough wrapText="bothSides">
              <wp:wrapPolygon edited="0">
                <wp:start x="0" y="0"/>
                <wp:lineTo x="0" y="21488"/>
                <wp:lineTo x="21456" y="21488"/>
                <wp:lineTo x="21456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\\ITADB\Daten\itacom_CRM\Ticketablage\64102\311804\ESTOS_CRM_V2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C0977">
        <w:t xml:space="preserve">Der User kann entscheiden, welche Ansicht er im ESTOS Gesprächsfenster wünscht: </w:t>
      </w:r>
    </w:p>
    <w:p w:rsidR="00EC0977" w:rsidRDefault="00EC0977" w:rsidP="00F928E4">
      <w:pPr>
        <w:pStyle w:val="Listenabsatz"/>
        <w:numPr>
          <w:ilvl w:val="0"/>
          <w:numId w:val="1"/>
        </w:numPr>
        <w:spacing w:after="0"/>
      </w:pPr>
      <w:r>
        <w:t>Öffne A</w:t>
      </w:r>
      <w:bookmarkStart w:id="0" w:name="_GoBack"/>
      <w:bookmarkEnd w:id="0"/>
      <w:r>
        <w:t xml:space="preserve">dresse im </w:t>
      </w:r>
      <w:proofErr w:type="spellStart"/>
      <w:r>
        <w:t>itacom</w:t>
      </w:r>
      <w:proofErr w:type="spellEnd"/>
      <w:r>
        <w:t xml:space="preserve"> CRM</w:t>
      </w:r>
    </w:p>
    <w:p w:rsidR="00F928E4" w:rsidRDefault="00EC0977" w:rsidP="00F928E4">
      <w:pPr>
        <w:pStyle w:val="Listenabsatz"/>
        <w:numPr>
          <w:ilvl w:val="0"/>
          <w:numId w:val="1"/>
        </w:numPr>
        <w:spacing w:after="0"/>
      </w:pPr>
      <w:r>
        <w:t xml:space="preserve">Logo </w:t>
      </w:r>
      <w:proofErr w:type="spellStart"/>
      <w:r>
        <w:t>itacom</w:t>
      </w:r>
      <w:proofErr w:type="spellEnd"/>
      <w:r>
        <w:t xml:space="preserve"> CRM</w:t>
      </w:r>
      <w:r w:rsidR="00F928E4">
        <w:br/>
      </w:r>
    </w:p>
    <w:p w:rsidR="00EC0977" w:rsidRDefault="00EC0977" w:rsidP="004C3C24">
      <w:pPr>
        <w:spacing w:after="0"/>
        <w:jc w:val="both"/>
      </w:pPr>
      <w:r>
        <w:t xml:space="preserve">Die Neuerung bedeutet wiederum, dass es jetzt zwei Möglichkeiten einer ESTOS Anbindung an das </w:t>
      </w:r>
      <w:proofErr w:type="spellStart"/>
      <w:r>
        <w:t>itacom</w:t>
      </w:r>
      <w:proofErr w:type="spellEnd"/>
      <w:r>
        <w:t xml:space="preserve"> CRM gibt. Die erste ist das direkte, automatische Aufrufen einer Adresse im </w:t>
      </w:r>
      <w:proofErr w:type="spellStart"/>
      <w:r>
        <w:t>itacom</w:t>
      </w:r>
      <w:proofErr w:type="spellEnd"/>
      <w:r>
        <w:t xml:space="preserve"> CRM bei eingehenden Anrufen. Die zweite, ist die eben beschriebene Möglichkeit, die Adresse im </w:t>
      </w:r>
      <w:proofErr w:type="spellStart"/>
      <w:r>
        <w:t>itacom</w:t>
      </w:r>
      <w:proofErr w:type="spellEnd"/>
      <w:r>
        <w:t xml:space="preserve"> CRM aufzurufen, wenn man es möchte. </w:t>
      </w:r>
    </w:p>
    <w:p w:rsidR="00F147D4" w:rsidRDefault="00F147D4" w:rsidP="004C3C24">
      <w:pPr>
        <w:spacing w:after="0"/>
        <w:jc w:val="both"/>
      </w:pPr>
    </w:p>
    <w:p w:rsidR="00F147D4" w:rsidRDefault="00F147D4" w:rsidP="004C3C24">
      <w:pPr>
        <w:spacing w:after="0"/>
        <w:jc w:val="both"/>
      </w:pPr>
    </w:p>
    <w:p w:rsidR="00133DFF" w:rsidRDefault="00133DFF" w:rsidP="00F147D4">
      <w:pPr>
        <w:spacing w:after="0"/>
        <w:jc w:val="both"/>
      </w:pPr>
      <w:r>
        <w:t xml:space="preserve">Wer die neue Funktion nutzen möchte, sollte die erste Variante im </w:t>
      </w:r>
      <w:proofErr w:type="spellStart"/>
      <w:r>
        <w:t>itacom</w:t>
      </w:r>
      <w:proofErr w:type="spellEnd"/>
      <w:r>
        <w:t xml:space="preserve"> CRM deaktivieren, da sich beide Funktionen gegenseitig ausschließen. </w:t>
      </w:r>
    </w:p>
    <w:p w:rsidR="00EF65A5" w:rsidRPr="00EF65A5" w:rsidRDefault="00133DFF" w:rsidP="00F147D4">
      <w:pPr>
        <w:spacing w:after="0"/>
        <w:jc w:val="both"/>
      </w:pPr>
      <w:r>
        <w:t>Für die Einrichtung der neuen Funktion steht Ihnen unser Support g</w:t>
      </w:r>
      <w:r w:rsidR="00F928E4">
        <w:t>ern unter 03434 6667</w:t>
      </w:r>
      <w:r>
        <w:t>45 zur Verfügung</w:t>
      </w:r>
      <w:r w:rsidR="009D211B">
        <w:t>.</w:t>
      </w:r>
    </w:p>
    <w:p w:rsidR="0099543B" w:rsidRPr="00EF65A5" w:rsidRDefault="0099543B" w:rsidP="00F147D4">
      <w:pPr>
        <w:spacing w:after="0"/>
        <w:jc w:val="both"/>
      </w:pPr>
    </w:p>
    <w:p w:rsidR="00F147D4" w:rsidRDefault="009E5673" w:rsidP="00F147D4">
      <w:pPr>
        <w:spacing w:after="0"/>
      </w:pPr>
      <w:proofErr w:type="spellStart"/>
      <w:r w:rsidRPr="00EF65A5">
        <w:t>itacom</w:t>
      </w:r>
      <w:proofErr w:type="spellEnd"/>
      <w:r w:rsidRPr="00EF65A5">
        <w:t xml:space="preserve"> GmbH – „</w:t>
      </w:r>
      <w:r w:rsidR="00481F11" w:rsidRPr="00EF65A5">
        <w:t>Wir leben neue Technologien</w:t>
      </w:r>
      <w:r w:rsidRPr="00EF65A5">
        <w:t>“</w:t>
      </w:r>
    </w:p>
    <w:p w:rsidR="00F928E4" w:rsidRDefault="009E5673" w:rsidP="00F147D4">
      <w:pPr>
        <w:spacing w:after="0"/>
        <w:jc w:val="both"/>
      </w:pPr>
      <w:r w:rsidRPr="00EF65A5">
        <w:t xml:space="preserve">Die </w:t>
      </w:r>
      <w:proofErr w:type="spellStart"/>
      <w:r w:rsidRPr="00EF65A5">
        <w:t>itacom</w:t>
      </w:r>
      <w:proofErr w:type="spellEnd"/>
      <w:r w:rsidRPr="00EF65A5">
        <w:t xml:space="preserve"> GmbH mit Sitz in Oschatz bei Leipzig, ist seit 1990 ein IT-</w:t>
      </w:r>
      <w:r w:rsidR="004C3C24">
        <w:t xml:space="preserve">Dienstleister und Softwarehersteller. </w:t>
      </w:r>
      <w:r w:rsidR="00EC0977">
        <w:t xml:space="preserve">Neben </w:t>
      </w:r>
      <w:r w:rsidR="00F147D4">
        <w:t>unseren Zusatzsoftwares</w:t>
      </w:r>
      <w:r w:rsidR="00EC0977">
        <w:t xml:space="preserve"> für Tobit</w:t>
      </w:r>
      <w:r w:rsidR="00F147D4">
        <w:t xml:space="preserve"> David</w:t>
      </w:r>
      <w:r w:rsidR="00EC0977">
        <w:t xml:space="preserve">, </w:t>
      </w:r>
      <w:r w:rsidR="00F147D4">
        <w:t xml:space="preserve">MS </w:t>
      </w:r>
      <w:r w:rsidR="00EC0977">
        <w:t xml:space="preserve">Outlook sowie </w:t>
      </w:r>
      <w:proofErr w:type="spellStart"/>
      <w:r w:rsidR="00EC0977">
        <w:t>Sharepoint</w:t>
      </w:r>
      <w:proofErr w:type="spellEnd"/>
      <w:r w:rsidR="00702B42">
        <w:t xml:space="preserve">, </w:t>
      </w:r>
      <w:r w:rsidR="00CF158D">
        <w:t>zählt</w:t>
      </w:r>
      <w:r w:rsidR="00F147D4">
        <w:t xml:space="preserve"> die </w:t>
      </w:r>
      <w:r w:rsidR="00CF158D">
        <w:t>ständige Weitere</w:t>
      </w:r>
      <w:r w:rsidR="00F147D4">
        <w:t xml:space="preserve">ntwicklung und </w:t>
      </w:r>
      <w:r w:rsidR="00CF158D">
        <w:t>Verbesserung</w:t>
      </w:r>
      <w:r w:rsidR="00F147D4">
        <w:t xml:space="preserve"> des </w:t>
      </w:r>
      <w:proofErr w:type="spellStart"/>
      <w:r w:rsidR="004C3C24">
        <w:t>itacom</w:t>
      </w:r>
      <w:proofErr w:type="spellEnd"/>
      <w:r w:rsidR="004C3C24">
        <w:t xml:space="preserve"> CRM</w:t>
      </w:r>
      <w:r w:rsidR="00CF158D">
        <w:t xml:space="preserve"> zu unseren primären Aufgaben</w:t>
      </w:r>
      <w:r w:rsidR="004C3C24">
        <w:t>.</w:t>
      </w:r>
      <w:r w:rsidR="00EC0977">
        <w:t xml:space="preserve"> </w:t>
      </w:r>
      <w:r w:rsidR="007744AB">
        <w:t xml:space="preserve">Das </w:t>
      </w:r>
      <w:proofErr w:type="spellStart"/>
      <w:r w:rsidR="007744AB">
        <w:t>itacom</w:t>
      </w:r>
      <w:proofErr w:type="spellEnd"/>
      <w:r w:rsidR="00702B42">
        <w:t xml:space="preserve"> CRM ist eine multifunktionale, deutsch</w:t>
      </w:r>
      <w:r w:rsidR="00F147D4">
        <w:t xml:space="preserve">- und </w:t>
      </w:r>
      <w:r w:rsidR="00EC0977">
        <w:t>englisch</w:t>
      </w:r>
      <w:r w:rsidR="00F147D4">
        <w:t>sprachige</w:t>
      </w:r>
      <w:r w:rsidR="00702B42">
        <w:t xml:space="preserve"> Datenbank, die flexibel und branchenneutral in Unternehmen als Kommunikationsinstrument </w:t>
      </w:r>
      <w:r w:rsidR="004C3C24">
        <w:t xml:space="preserve">und zur Digitalisierung </w:t>
      </w:r>
      <w:r w:rsidR="00702B42">
        <w:t xml:space="preserve">eingesetzt wird. Die Einzigartigkeit besteht darin, dass alle </w:t>
      </w:r>
      <w:r w:rsidR="00F928E4">
        <w:t>Kommunikationsformen</w:t>
      </w:r>
      <w:r w:rsidR="00702B42">
        <w:t xml:space="preserve"> (Telefonate, Besprechungen, E-Mails, Post, Fax, Schulungen, Termine, Dokumente, Belege e</w:t>
      </w:r>
      <w:r w:rsidR="00F928E4">
        <w:t xml:space="preserve">tc.), aller Abteilungen </w:t>
      </w:r>
      <w:r w:rsidR="00702B42">
        <w:t xml:space="preserve">gebündelt und strukturiert abgelegt sowie </w:t>
      </w:r>
      <w:r w:rsidR="00F147D4">
        <w:t>in</w:t>
      </w:r>
      <w:r w:rsidR="00702B42">
        <w:t xml:space="preserve"> bereits bestehende</w:t>
      </w:r>
      <w:r w:rsidR="00F928E4">
        <w:t>n</w:t>
      </w:r>
      <w:r w:rsidR="00702B42">
        <w:t xml:space="preserve"> Systeme</w:t>
      </w:r>
      <w:r w:rsidR="00F928E4">
        <w:t>n</w:t>
      </w:r>
      <w:r w:rsidR="00702B42">
        <w:t xml:space="preserve"> integriert werden. Die </w:t>
      </w:r>
      <w:r w:rsidR="00F928E4">
        <w:t>Lösung</w:t>
      </w:r>
      <w:r w:rsidR="00702B42">
        <w:t xml:space="preserve"> geht weit über die "normalen" CRM</w:t>
      </w:r>
      <w:r w:rsidR="00F147D4">
        <w:t>-</w:t>
      </w:r>
      <w:r w:rsidR="00702B42">
        <w:t>/ DMS</w:t>
      </w:r>
      <w:r w:rsidR="00F147D4">
        <w:t>-</w:t>
      </w:r>
      <w:r w:rsidR="00702B42">
        <w:t>/</w:t>
      </w:r>
      <w:r w:rsidR="00F147D4">
        <w:t xml:space="preserve"> </w:t>
      </w:r>
      <w:r w:rsidR="00F928E4">
        <w:t>Projekt</w:t>
      </w:r>
      <w:r w:rsidR="00F147D4">
        <w:t>-</w:t>
      </w:r>
      <w:r w:rsidR="00F928E4">
        <w:t xml:space="preserve"> </w:t>
      </w:r>
      <w:r w:rsidR="00702B42">
        <w:t xml:space="preserve">Funktionen hinaus und bietet die Möglichkeit der vollständigen Planung, Steuerung und Durchführung </w:t>
      </w:r>
      <w:r w:rsidR="00EC0977">
        <w:t>kompletter</w:t>
      </w:r>
      <w:r w:rsidR="00F928E4">
        <w:t xml:space="preserve"> </w:t>
      </w:r>
      <w:r w:rsidR="00EC0977">
        <w:t>Arbeitsp</w:t>
      </w:r>
      <w:r w:rsidR="00702B42">
        <w:t xml:space="preserve">rozesse. </w:t>
      </w:r>
    </w:p>
    <w:p w:rsidR="00F147D4" w:rsidRDefault="00F147D4" w:rsidP="00F928E4">
      <w:pPr>
        <w:spacing w:after="0"/>
        <w:jc w:val="both"/>
      </w:pPr>
    </w:p>
    <w:p w:rsidR="00F147D4" w:rsidRDefault="009D211B" w:rsidP="00F928E4">
      <w:pPr>
        <w:spacing w:after="0"/>
        <w:jc w:val="both"/>
      </w:pPr>
      <w:r>
        <w:t>Pressekontakt:</w:t>
      </w:r>
      <w:r w:rsidR="004C3C24">
        <w:t xml:space="preserve"> </w:t>
      </w:r>
    </w:p>
    <w:p w:rsidR="00F147D4" w:rsidRDefault="009D211B" w:rsidP="00F928E4">
      <w:pPr>
        <w:spacing w:after="0"/>
        <w:jc w:val="both"/>
      </w:pPr>
      <w:proofErr w:type="spellStart"/>
      <w:r>
        <w:t>itacom</w:t>
      </w:r>
      <w:proofErr w:type="spellEnd"/>
      <w:r>
        <w:t xml:space="preserve"> GmbH</w:t>
      </w:r>
      <w:r w:rsidR="00EC0977">
        <w:t xml:space="preserve"> </w:t>
      </w:r>
    </w:p>
    <w:p w:rsidR="00F147D4" w:rsidRDefault="009D211B" w:rsidP="00F928E4">
      <w:pPr>
        <w:spacing w:after="0"/>
        <w:jc w:val="both"/>
      </w:pPr>
      <w:r>
        <w:t xml:space="preserve">E-Mail: </w:t>
      </w:r>
      <w:hyperlink r:id="rId9" w:history="1">
        <w:r w:rsidR="00EC0977" w:rsidRPr="00230FC2">
          <w:rPr>
            <w:rStyle w:val="Hyperlink"/>
          </w:rPr>
          <w:t>info@itacom.de</w:t>
        </w:r>
      </w:hyperlink>
      <w:r w:rsidR="00EC0977">
        <w:t xml:space="preserve"> </w:t>
      </w:r>
    </w:p>
    <w:p w:rsidR="009D211B" w:rsidRPr="00EF65A5" w:rsidRDefault="00F928E4" w:rsidP="00F928E4">
      <w:pPr>
        <w:spacing w:after="0"/>
        <w:jc w:val="both"/>
      </w:pPr>
      <w:r>
        <w:t>Tel.: 03435 666</w:t>
      </w:r>
      <w:r w:rsidR="009D211B">
        <w:t>70</w:t>
      </w:r>
    </w:p>
    <w:sectPr w:rsidR="009D211B" w:rsidRPr="00EF65A5" w:rsidSect="00890C4F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7DB1" w:rsidRDefault="00457DB1" w:rsidP="00457DB1">
      <w:pPr>
        <w:spacing w:after="0" w:line="240" w:lineRule="auto"/>
      </w:pPr>
      <w:r>
        <w:separator/>
      </w:r>
    </w:p>
  </w:endnote>
  <w:endnote w:type="continuationSeparator" w:id="0">
    <w:p w:rsidR="00457DB1" w:rsidRDefault="00457DB1" w:rsidP="00457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028" w:rsidRPr="00090028" w:rsidRDefault="00090028" w:rsidP="00090028">
    <w:pPr>
      <w:pStyle w:val="Fuzeile"/>
      <w:jc w:val="center"/>
      <w:rPr>
        <w:color w:val="777777"/>
      </w:rPr>
    </w:pPr>
    <w:proofErr w:type="spellStart"/>
    <w:r w:rsidRPr="00090028">
      <w:rPr>
        <w:color w:val="777777"/>
      </w:rPr>
      <w:t>itacom</w:t>
    </w:r>
    <w:proofErr w:type="spellEnd"/>
    <w:r w:rsidRPr="00090028">
      <w:rPr>
        <w:color w:val="777777"/>
      </w:rPr>
      <w:t xml:space="preserve"> GmbH &gt; Bahnhofstraße 6 &gt; 04758 Oschatz</w:t>
    </w:r>
  </w:p>
  <w:p w:rsidR="00090028" w:rsidRPr="00090028" w:rsidRDefault="00E30418" w:rsidP="00090028">
    <w:pPr>
      <w:pStyle w:val="Fuzeile"/>
      <w:jc w:val="center"/>
      <w:rPr>
        <w:color w:val="777777"/>
      </w:rPr>
    </w:pPr>
    <w:r>
      <w:rPr>
        <w:color w:val="777777"/>
      </w:rPr>
      <w:t xml:space="preserve">03435 66 67-0 &gt; </w:t>
    </w:r>
    <w:r w:rsidRPr="00090028">
      <w:rPr>
        <w:color w:val="777777"/>
      </w:rPr>
      <w:t xml:space="preserve">info@itacom.de </w:t>
    </w:r>
    <w:r>
      <w:rPr>
        <w:color w:val="777777"/>
      </w:rPr>
      <w:t xml:space="preserve">&gt; </w:t>
    </w:r>
    <w:r w:rsidR="00090028" w:rsidRPr="00090028">
      <w:rPr>
        <w:color w:val="777777"/>
      </w:rPr>
      <w:t>w</w:t>
    </w:r>
    <w:r>
      <w:rPr>
        <w:color w:val="777777"/>
      </w:rPr>
      <w:t>ww.itacom.de &gt; www.crmtodo.de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7DB1" w:rsidRDefault="00457DB1" w:rsidP="00457DB1">
      <w:pPr>
        <w:spacing w:after="0" w:line="240" w:lineRule="auto"/>
      </w:pPr>
      <w:r>
        <w:separator/>
      </w:r>
    </w:p>
  </w:footnote>
  <w:footnote w:type="continuationSeparator" w:id="0">
    <w:p w:rsidR="00457DB1" w:rsidRDefault="00457DB1" w:rsidP="00457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028" w:rsidRDefault="00442D2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17FDAAE7" wp14:editId="79923063">
          <wp:simplePos x="0" y="0"/>
          <wp:positionH relativeFrom="column">
            <wp:posOffset>-720090</wp:posOffset>
          </wp:positionH>
          <wp:positionV relativeFrom="paragraph">
            <wp:posOffset>341630</wp:posOffset>
          </wp:positionV>
          <wp:extent cx="7703820" cy="205740"/>
          <wp:effectExtent l="0" t="0" r="0" b="3810"/>
          <wp:wrapThrough wrapText="bothSides">
            <wp:wrapPolygon edited="0">
              <wp:start x="0" y="0"/>
              <wp:lineTo x="0" y="20000"/>
              <wp:lineTo x="21525" y="20000"/>
              <wp:lineTo x="21525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ierleis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382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7E392B" wp14:editId="3363D561">
              <wp:simplePos x="0" y="0"/>
              <wp:positionH relativeFrom="column">
                <wp:posOffset>4166235</wp:posOffset>
              </wp:positionH>
              <wp:positionV relativeFrom="paragraph">
                <wp:posOffset>-133985</wp:posOffset>
              </wp:positionV>
              <wp:extent cx="2181225" cy="37147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7B90" w:rsidRPr="003E7B90" w:rsidRDefault="003E7B90" w:rsidP="003E7B90">
                          <w:pPr>
                            <w:rPr>
                              <w:color w:val="365F91" w:themeColor="accent1" w:themeShade="BF"/>
                              <w:sz w:val="24"/>
                            </w:rPr>
                          </w:pPr>
                          <w:r w:rsidRPr="003E7B90">
                            <w:rPr>
                              <w:color w:val="365F91" w:themeColor="accent1" w:themeShade="BF"/>
                              <w:sz w:val="24"/>
                            </w:rPr>
                            <w:t>Wir leben neue Technologien!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7E392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28.05pt;margin-top:-10.55pt;width:171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evLDAIAAPQDAAAOAAAAZHJzL2Uyb0RvYy54bWysU9tu2zAMfR+wfxD0vvjSZEmNKEXXrsOA&#10;7gK0+wBFlmNhkqhJSuzu60fJaRp0b8P8IIgmechzSK2vRqPJQfqgwDJazUpKpBXQKrtj9Mfj3bsV&#10;JSFy23INVjL6JAO92rx9sx5cI2voQbfSEwSxoRkco32MrimKIHppeJiBkxadHXjDI5p+V7SeD4hu&#10;dFGX5ftiAN86D0KGgH9vJyfdZPyukyJ+67ogI9GMYm8xnz6f23QWmzVvdp67XoljG/wfujBcWSx6&#10;grrlkZO9V39BGSU8BOjiTIApoOuUkJkDsqnKV2weeu5k5oLiBHeSKfw/WPH18N0T1TJ6US4psdzg&#10;kB7lGDupW1InfQYXGgx7cBgYxw8w4pwz1+DuQfwMxMJNz+1OXnsPQy95i/1VKbM4S51wQgLZDl+g&#10;xTJ8HyEDjZ03STyUgyA6zunpNBtshQj8WVerqq4XlAj0XSyr+XKRS/DmOdv5ED9JMCRdGPU4+4zO&#10;D/chpm548xySilm4U1rn+WtLBkYvFwj/ymNUxPXUyjC6KtM3LUwi+dG2OTlypac7FtD2yDoRnSjH&#10;cTtiYJJiC+0T8vcwrSE+G7z04H9TMuAKMhp+7bmXlOjPFjW8rObztLPZmC+WNRr+3LM993ArEIrR&#10;SMl0vYl5zydG16h1p7IML50ce8XVyuocn0Ha3XM7R7081s0fAAAA//8DAFBLAwQUAAYACAAAACEA&#10;I5WkY98AAAAKAQAADwAAAGRycy9kb3ducmV2LnhtbEyPTU/DMAyG70j8h8hI3LakYyu01J0QiCuI&#10;8SFxy1qvrWicqsnW8u8xJ7jZ8qPXz1tsZ9erE42h84yQLA0o4srXHTcIb6+PixtQIVqube+ZEL4p&#10;wLY8PytsXvuJX+i0i42SEA65RWhjHHKtQ9WSs2HpB2K5HfzobJR1bHQ92knCXa9XxqTa2Y7lQ2sH&#10;um+p+todHcL70+HzY22emwe3GSY/G80u04iXF/PdLahIc/yD4Vdf1KEUp70/ch1Uj5Bu0kRQhMUq&#10;kUGILMtSUHuEq+s16LLQ/yuUPwAAAP//AwBQSwECLQAUAAYACAAAACEAtoM4kv4AAADhAQAAEwAA&#10;AAAAAAAAAAAAAAAAAAAAW0NvbnRlbnRfVHlwZXNdLnhtbFBLAQItABQABgAIAAAAIQA4/SH/1gAA&#10;AJQBAAALAAAAAAAAAAAAAAAAAC8BAABfcmVscy8ucmVsc1BLAQItABQABgAIAAAAIQCw1evLDAIA&#10;APQDAAAOAAAAAAAAAAAAAAAAAC4CAABkcnMvZTJvRG9jLnhtbFBLAQItABQABgAIAAAAIQAjlaRj&#10;3wAAAAoBAAAPAAAAAAAAAAAAAAAAAGYEAABkcnMvZG93bnJldi54bWxQSwUGAAAAAAQABADzAAAA&#10;cgUAAAAA&#10;" filled="f" stroked="f">
              <v:textbox>
                <w:txbxContent>
                  <w:p w:rsidR="003E7B90" w:rsidRPr="003E7B90" w:rsidRDefault="003E7B90" w:rsidP="003E7B90">
                    <w:pPr>
                      <w:rPr>
                        <w:color w:val="365F91" w:themeColor="accent1" w:themeShade="BF"/>
                        <w:sz w:val="24"/>
                      </w:rPr>
                    </w:pPr>
                    <w:r w:rsidRPr="003E7B90">
                      <w:rPr>
                        <w:color w:val="365F91" w:themeColor="accent1" w:themeShade="BF"/>
                        <w:sz w:val="24"/>
                      </w:rPr>
                      <w:t>Wir leben neue Technologien!</w:t>
                    </w:r>
                  </w:p>
                </w:txbxContent>
              </v:textbox>
            </v:shape>
          </w:pict>
        </mc:Fallback>
      </mc:AlternateContent>
    </w:r>
    <w:r w:rsidR="00090028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4517D78" wp14:editId="35472C60">
          <wp:simplePos x="0" y="0"/>
          <wp:positionH relativeFrom="column">
            <wp:posOffset>-91440</wp:posOffset>
          </wp:positionH>
          <wp:positionV relativeFrom="paragraph">
            <wp:posOffset>-231140</wp:posOffset>
          </wp:positionV>
          <wp:extent cx="1314450" cy="478155"/>
          <wp:effectExtent l="0" t="0" r="0" b="0"/>
          <wp:wrapTight wrapText="bothSides">
            <wp:wrapPolygon edited="0">
              <wp:start x="2191" y="0"/>
              <wp:lineTo x="0" y="2582"/>
              <wp:lineTo x="0" y="15490"/>
              <wp:lineTo x="1565" y="20653"/>
              <wp:lineTo x="2191" y="20653"/>
              <wp:lineTo x="5635" y="20653"/>
              <wp:lineTo x="6887" y="20653"/>
              <wp:lineTo x="20974" y="14629"/>
              <wp:lineTo x="21287" y="8606"/>
              <wp:lineTo x="19722" y="6884"/>
              <wp:lineTo x="5635" y="0"/>
              <wp:lineTo x="2191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EU - itacom_300dpi mit Schrift.jpg"/>
                  <pic:cNvPicPr/>
                </pic:nvPicPr>
                <pic:blipFill>
                  <a:blip r:embed="rId2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7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7B90" w:rsidRDefault="003E7B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B3011"/>
    <w:multiLevelType w:val="hybridMultilevel"/>
    <w:tmpl w:val="79D420F0"/>
    <w:lvl w:ilvl="0" w:tplc="0407000F">
      <w:start w:val="1"/>
      <w:numFmt w:val="decimal"/>
      <w:lvlText w:val="%1."/>
      <w:lvlJc w:val="left"/>
      <w:pPr>
        <w:ind w:left="765" w:hanging="360"/>
      </w:p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388"/>
    <w:rsid w:val="00016976"/>
    <w:rsid w:val="00090028"/>
    <w:rsid w:val="000D023E"/>
    <w:rsid w:val="00133DFF"/>
    <w:rsid w:val="0015505B"/>
    <w:rsid w:val="00175F7C"/>
    <w:rsid w:val="002059EF"/>
    <w:rsid w:val="00212F34"/>
    <w:rsid w:val="002853D6"/>
    <w:rsid w:val="002F7FB1"/>
    <w:rsid w:val="00380058"/>
    <w:rsid w:val="003E7B90"/>
    <w:rsid w:val="00405EC3"/>
    <w:rsid w:val="00432116"/>
    <w:rsid w:val="00442D2A"/>
    <w:rsid w:val="00457DB1"/>
    <w:rsid w:val="00481F11"/>
    <w:rsid w:val="004925CE"/>
    <w:rsid w:val="004B3F0C"/>
    <w:rsid w:val="004C3C24"/>
    <w:rsid w:val="00504805"/>
    <w:rsid w:val="00515F1E"/>
    <w:rsid w:val="00565BE7"/>
    <w:rsid w:val="006F0388"/>
    <w:rsid w:val="00702B42"/>
    <w:rsid w:val="00702F50"/>
    <w:rsid w:val="007744AB"/>
    <w:rsid w:val="007943C2"/>
    <w:rsid w:val="00797DCC"/>
    <w:rsid w:val="00835F97"/>
    <w:rsid w:val="00847A7B"/>
    <w:rsid w:val="00847C00"/>
    <w:rsid w:val="008505CE"/>
    <w:rsid w:val="008544FE"/>
    <w:rsid w:val="00871D27"/>
    <w:rsid w:val="00880541"/>
    <w:rsid w:val="00886111"/>
    <w:rsid w:val="00890C4F"/>
    <w:rsid w:val="008B0E5B"/>
    <w:rsid w:val="009111BC"/>
    <w:rsid w:val="00925B93"/>
    <w:rsid w:val="0096354A"/>
    <w:rsid w:val="0099543B"/>
    <w:rsid w:val="009D211B"/>
    <w:rsid w:val="009E5673"/>
    <w:rsid w:val="00A31312"/>
    <w:rsid w:val="00AB4BF1"/>
    <w:rsid w:val="00B35FD9"/>
    <w:rsid w:val="00BC7CAB"/>
    <w:rsid w:val="00BF0D7E"/>
    <w:rsid w:val="00C0594F"/>
    <w:rsid w:val="00C404E0"/>
    <w:rsid w:val="00C55933"/>
    <w:rsid w:val="00C82B2E"/>
    <w:rsid w:val="00CF158D"/>
    <w:rsid w:val="00DE64F8"/>
    <w:rsid w:val="00E0591B"/>
    <w:rsid w:val="00E30418"/>
    <w:rsid w:val="00E3226B"/>
    <w:rsid w:val="00E46F6A"/>
    <w:rsid w:val="00EC0977"/>
    <w:rsid w:val="00EE2CC5"/>
    <w:rsid w:val="00EF65A5"/>
    <w:rsid w:val="00F147D4"/>
    <w:rsid w:val="00F92506"/>
    <w:rsid w:val="00F928E4"/>
    <w:rsid w:val="00FA34BA"/>
    <w:rsid w:val="00FA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1B179387-C15D-436D-9E5A-8B8D58DB5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7D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7DB1"/>
  </w:style>
  <w:style w:type="paragraph" w:styleId="Fuzeile">
    <w:name w:val="footer"/>
    <w:basedOn w:val="Standard"/>
    <w:link w:val="FuzeileZchn"/>
    <w:uiPriority w:val="99"/>
    <w:unhideWhenUsed/>
    <w:rsid w:val="00457D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7D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7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7DB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90028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33DFF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797D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itacom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Schneidewind</dc:creator>
  <cp:lastModifiedBy>Olivia Schneidewind</cp:lastModifiedBy>
  <cp:revision>21</cp:revision>
  <dcterms:created xsi:type="dcterms:W3CDTF">2018-03-12T07:40:00Z</dcterms:created>
  <dcterms:modified xsi:type="dcterms:W3CDTF">2018-04-24T07:33:00Z</dcterms:modified>
</cp:coreProperties>
</file>